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A1" w:rsidRDefault="00484BA1">
      <w:pPr>
        <w:rPr>
          <w:rFonts w:hint="eastAsia"/>
        </w:rPr>
      </w:pPr>
      <w:r>
        <w:rPr>
          <w:rFonts w:hint="eastAsia"/>
        </w:rPr>
        <w:t>具体请见计划财务处网站</w:t>
      </w:r>
      <w:r>
        <w:rPr>
          <w:rFonts w:hint="eastAsia"/>
        </w:rPr>
        <w:t>:</w:t>
      </w:r>
    </w:p>
    <w:p w:rsidR="003E4D0E" w:rsidRDefault="00B33561">
      <w:pPr>
        <w:rPr>
          <w:rFonts w:hint="eastAsia"/>
        </w:rPr>
      </w:pPr>
      <w:hyperlink r:id="rId4" w:history="1">
        <w:r w:rsidR="00484BA1" w:rsidRPr="00B33561">
          <w:rPr>
            <w:rStyle w:val="a3"/>
          </w:rPr>
          <w:t>http://www.jcc.tzc.edu.cn/Ne</w:t>
        </w:r>
        <w:r w:rsidR="00484BA1" w:rsidRPr="00B33561">
          <w:rPr>
            <w:rStyle w:val="a3"/>
          </w:rPr>
          <w:t>w</w:t>
        </w:r>
        <w:r w:rsidR="00484BA1" w:rsidRPr="00B33561">
          <w:rPr>
            <w:rStyle w:val="a3"/>
          </w:rPr>
          <w:t>Contents.aspx?id=1313</w:t>
        </w:r>
      </w:hyperlink>
    </w:p>
    <w:sectPr w:rsidR="003E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BA1"/>
    <w:rsid w:val="003E4D0E"/>
    <w:rsid w:val="00484BA1"/>
    <w:rsid w:val="00B3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5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35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cc.tzc.edu.cn/NewContents.aspx?id=131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tzc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gxh</dc:creator>
  <cp:keywords/>
  <dc:description/>
  <cp:lastModifiedBy>gxh</cp:lastModifiedBy>
  <cp:revision>3</cp:revision>
  <dcterms:created xsi:type="dcterms:W3CDTF">2014-03-19T08:33:00Z</dcterms:created>
  <dcterms:modified xsi:type="dcterms:W3CDTF">2014-03-19T08:35:00Z</dcterms:modified>
</cp:coreProperties>
</file>