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7C" w:rsidRDefault="00BD593E">
      <w:pPr>
        <w:pStyle w:val="2"/>
        <w:widowControl/>
        <w:spacing w:beforeAutospacing="0" w:afterAutospacing="0"/>
        <w:jc w:val="center"/>
        <w:rPr>
          <w:rFonts w:ascii="微软雅黑" w:eastAsia="微软雅黑" w:hAnsi="微软雅黑" w:cs="微软雅黑" w:hint="default"/>
          <w:color w:val="212223"/>
        </w:rPr>
      </w:pPr>
      <w:r>
        <w:rPr>
          <w:rFonts w:ascii="微软雅黑" w:eastAsia="微软雅黑" w:hAnsi="微软雅黑" w:cs="微软雅黑"/>
          <w:color w:val="212223"/>
        </w:rPr>
        <w:t>西南大学讲师涉猥亵人体模特被行拘</w:t>
      </w:r>
      <w:bookmarkStart w:id="0" w:name="_GoBack"/>
      <w:bookmarkEnd w:id="0"/>
      <w:r>
        <w:rPr>
          <w:rFonts w:ascii="微软雅黑" w:eastAsia="微软雅黑" w:hAnsi="微软雅黑" w:cs="微软雅黑"/>
          <w:color w:val="212223"/>
        </w:rPr>
        <w:t>遭校方停职</w:t>
      </w:r>
    </w:p>
    <w:p w:rsidR="0019157C" w:rsidRDefault="0019157C">
      <w:pPr>
        <w:widowControl/>
        <w:jc w:val="left"/>
      </w:pP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因涉嫌猥亵人体模特</w:t>
      </w:r>
      <w:proofErr w:type="gramStart"/>
      <w:r>
        <w:rPr>
          <w:rFonts w:ascii="宋体" w:eastAsia="宋体" w:hAnsi="宋体" w:cs="宋体" w:hint="eastAsia"/>
          <w:color w:val="000000"/>
        </w:rPr>
        <w:t>白柏紫</w:t>
      </w:r>
      <w:proofErr w:type="gramEnd"/>
      <w:r>
        <w:rPr>
          <w:rFonts w:ascii="宋体" w:eastAsia="宋体" w:hAnsi="宋体" w:cs="宋体" w:hint="eastAsia"/>
          <w:color w:val="000000"/>
        </w:rPr>
        <w:t>（化名），西南大学美术学院雕塑系讲师何某被警方行政拘留。澎湃新闻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28</w:t>
      </w:r>
      <w:r>
        <w:rPr>
          <w:rFonts w:ascii="宋体" w:eastAsia="宋体" w:hAnsi="宋体" w:cs="宋体" w:hint="eastAsia"/>
          <w:color w:val="000000"/>
        </w:rPr>
        <w:t>日从西南大学党委宣传部了解到，该校第一时间成立工作组，正在对此事进行调查核实。该校目前已经停止</w:t>
      </w:r>
      <w:proofErr w:type="gramStart"/>
      <w:r>
        <w:rPr>
          <w:rFonts w:ascii="宋体" w:eastAsia="宋体" w:hAnsi="宋体" w:cs="宋体" w:hint="eastAsia"/>
          <w:color w:val="000000"/>
        </w:rPr>
        <w:t>了涉事教师</w:t>
      </w:r>
      <w:proofErr w:type="gramEnd"/>
      <w:r>
        <w:rPr>
          <w:rFonts w:ascii="宋体" w:eastAsia="宋体" w:hAnsi="宋体" w:cs="宋体" w:hint="eastAsia"/>
          <w:color w:val="000000"/>
        </w:rPr>
        <w:t>的教学科研等工作，下一步将按相关管理办法依法依规严肃处理。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26</w:t>
      </w:r>
      <w:r>
        <w:rPr>
          <w:rFonts w:ascii="宋体" w:eastAsia="宋体" w:hAnsi="宋体" w:cs="宋体" w:hint="eastAsia"/>
          <w:color w:val="000000"/>
        </w:rPr>
        <w:t>日，一则实名举报西南大学美术学院雕塑系讲师何某猥亵人体模特</w:t>
      </w:r>
      <w:proofErr w:type="gramStart"/>
      <w:r>
        <w:rPr>
          <w:rFonts w:ascii="宋体" w:eastAsia="宋体" w:hAnsi="宋体" w:cs="宋体" w:hint="eastAsia"/>
          <w:color w:val="000000"/>
        </w:rPr>
        <w:t>的帖文引发</w:t>
      </w:r>
      <w:proofErr w:type="gramEnd"/>
      <w:r>
        <w:rPr>
          <w:rFonts w:ascii="宋体" w:eastAsia="宋体" w:hAnsi="宋体" w:cs="宋体" w:hint="eastAsia"/>
          <w:color w:val="000000"/>
        </w:rPr>
        <w:t>关注。实名举报人</w:t>
      </w:r>
      <w:proofErr w:type="gramStart"/>
      <w:r>
        <w:rPr>
          <w:rFonts w:ascii="宋体" w:eastAsia="宋体" w:hAnsi="宋体" w:cs="宋体" w:hint="eastAsia"/>
          <w:color w:val="000000"/>
        </w:rPr>
        <w:t>白柏紫在</w:t>
      </w:r>
      <w:proofErr w:type="gramEnd"/>
      <w:r>
        <w:rPr>
          <w:rFonts w:ascii="宋体" w:eastAsia="宋体" w:hAnsi="宋体" w:cs="宋体" w:hint="eastAsia"/>
          <w:color w:val="000000"/>
        </w:rPr>
        <w:t>举报帖中写道，她是在给学生做模特期间认识的何某，在新学期开学前夕，受邀成为何某的人体模特。在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26</w:t>
      </w:r>
      <w:r>
        <w:rPr>
          <w:rFonts w:ascii="宋体" w:eastAsia="宋体" w:hAnsi="宋体" w:cs="宋体" w:hint="eastAsia"/>
          <w:color w:val="000000"/>
        </w:rPr>
        <w:t>日拍摄期间，何某在中途休息时对她实施了猥亵行为。事发后，她固定了证据并向警方报警。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西南大学美术学院</w:t>
      </w:r>
      <w:proofErr w:type="gramStart"/>
      <w:r>
        <w:rPr>
          <w:rFonts w:ascii="宋体" w:eastAsia="宋体" w:hAnsi="宋体" w:cs="宋体" w:hint="eastAsia"/>
          <w:color w:val="000000"/>
        </w:rPr>
        <w:t>官网资料</w:t>
      </w:r>
      <w:proofErr w:type="gramEnd"/>
      <w:r>
        <w:rPr>
          <w:rFonts w:ascii="宋体" w:eastAsia="宋体" w:hAnsi="宋体" w:cs="宋体" w:hint="eastAsia"/>
          <w:color w:val="000000"/>
        </w:rPr>
        <w:t>显示，何某是西南大学美术学院雕塑系讲师，</w:t>
      </w:r>
      <w:r>
        <w:rPr>
          <w:rFonts w:ascii="宋体" w:eastAsia="宋体" w:hAnsi="宋体" w:cs="宋体" w:hint="eastAsia"/>
          <w:color w:val="000000"/>
        </w:rPr>
        <w:t>2005</w:t>
      </w:r>
      <w:r>
        <w:rPr>
          <w:rFonts w:ascii="宋体" w:eastAsia="宋体" w:hAnsi="宋体" w:cs="宋体" w:hint="eastAsia"/>
          <w:color w:val="000000"/>
        </w:rPr>
        <w:t>年毕业于俄罗斯列宾美术学院雕塑专业，获硕士学位，是中国雕塑家学会会员，重庆雕塑家学会理事。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澎湃新闻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27</w:t>
      </w:r>
      <w:r>
        <w:rPr>
          <w:rFonts w:ascii="宋体" w:eastAsia="宋体" w:hAnsi="宋体" w:cs="宋体" w:hint="eastAsia"/>
          <w:color w:val="000000"/>
        </w:rPr>
        <w:t>日晚了解到，目前何某已被警方行政拘留，有关情况仍</w:t>
      </w:r>
      <w:r>
        <w:rPr>
          <w:rFonts w:ascii="宋体" w:eastAsia="宋体" w:hAnsi="宋体" w:cs="宋体" w:hint="eastAsia"/>
          <w:color w:val="000000"/>
        </w:rPr>
        <w:t>在调查中。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西南大学党委宣传部方面</w:t>
      </w:r>
      <w:r>
        <w:rPr>
          <w:rFonts w:ascii="宋体" w:eastAsia="宋体" w:hAnsi="宋体" w:cs="宋体" w:hint="eastAsia"/>
          <w:color w:val="000000"/>
        </w:rPr>
        <w:t>27</w:t>
      </w:r>
      <w:r>
        <w:rPr>
          <w:rFonts w:ascii="宋体" w:eastAsia="宋体" w:hAnsi="宋体" w:cs="宋体" w:hint="eastAsia"/>
          <w:color w:val="000000"/>
        </w:rPr>
        <w:t>日晚表示，公安已将涉</w:t>
      </w:r>
      <w:proofErr w:type="gramStart"/>
      <w:r>
        <w:rPr>
          <w:rFonts w:ascii="宋体" w:eastAsia="宋体" w:hAnsi="宋体" w:cs="宋体" w:hint="eastAsia"/>
          <w:color w:val="000000"/>
        </w:rPr>
        <w:t>事教师</w:t>
      </w:r>
      <w:proofErr w:type="gramEnd"/>
      <w:r>
        <w:rPr>
          <w:rFonts w:ascii="宋体" w:eastAsia="宋体" w:hAnsi="宋体" w:cs="宋体" w:hint="eastAsia"/>
          <w:color w:val="000000"/>
        </w:rPr>
        <w:t>拘留，学校正在配合警方提供相关的材料。等警方对此事有了定性后，校方再根据警方的调查结果对该教师进行处理。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白柏紫说，她还是一名学生，因为何某主动到派出所承认，态度良好，被警方处以行政拘留四日。对于何某目前的处理结果她不是很满意，朋友也给她找了律师。</w:t>
      </w:r>
    </w:p>
    <w:p w:rsidR="0019157C" w:rsidRDefault="00BD593E">
      <w:pPr>
        <w:pStyle w:val="a3"/>
        <w:widowControl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月</w:t>
      </w:r>
      <w:r>
        <w:rPr>
          <w:rFonts w:ascii="宋体" w:eastAsia="宋体" w:hAnsi="宋体" w:cs="宋体" w:hint="eastAsia"/>
          <w:color w:val="000000"/>
        </w:rPr>
        <w:t>28</w:t>
      </w:r>
      <w:r>
        <w:rPr>
          <w:rFonts w:ascii="宋体" w:eastAsia="宋体" w:hAnsi="宋体" w:cs="宋体" w:hint="eastAsia"/>
          <w:color w:val="000000"/>
        </w:rPr>
        <w:t>日下午，西南大学党委宣传部相关负责人告诉澎湃新闻，事件发生后，</w:t>
      </w:r>
      <w:proofErr w:type="gramStart"/>
      <w:r>
        <w:rPr>
          <w:rFonts w:ascii="宋体" w:eastAsia="宋体" w:hAnsi="宋体" w:cs="宋体" w:hint="eastAsia"/>
          <w:color w:val="000000"/>
        </w:rPr>
        <w:t>学校第</w:t>
      </w:r>
      <w:proofErr w:type="gramEnd"/>
      <w:r>
        <w:rPr>
          <w:rFonts w:ascii="宋体" w:eastAsia="宋体" w:hAnsi="宋体" w:cs="宋体" w:hint="eastAsia"/>
          <w:color w:val="000000"/>
        </w:rPr>
        <w:t>一时间成立工作组，还在对这个事情进行调查核实，已经停止</w:t>
      </w:r>
      <w:proofErr w:type="gramStart"/>
      <w:r>
        <w:rPr>
          <w:rFonts w:ascii="宋体" w:eastAsia="宋体" w:hAnsi="宋体" w:cs="宋体" w:hint="eastAsia"/>
          <w:color w:val="000000"/>
        </w:rPr>
        <w:t>了涉事教师</w:t>
      </w:r>
      <w:proofErr w:type="gramEnd"/>
      <w:r>
        <w:rPr>
          <w:rFonts w:ascii="宋体" w:eastAsia="宋体" w:hAnsi="宋体" w:cs="宋体" w:hint="eastAsia"/>
          <w:color w:val="000000"/>
        </w:rPr>
        <w:t>的教学科研等工作。下一步将按相关管理办法依法依规严肃处理。</w:t>
      </w:r>
      <w:r>
        <w:rPr>
          <w:rFonts w:ascii="宋体" w:eastAsia="宋体" w:hAnsi="宋体" w:cs="宋体" w:hint="eastAsia"/>
          <w:color w:val="000000"/>
        </w:rPr>
        <w:t>“学校一直都强化师德师风专项教育这一块的，（何某）是个别的害群之马。”</w:t>
      </w:r>
    </w:p>
    <w:p w:rsidR="0019157C" w:rsidRDefault="0019157C">
      <w:pPr>
        <w:spacing w:line="360" w:lineRule="auto"/>
        <w:rPr>
          <w:rFonts w:ascii="宋体" w:eastAsia="宋体" w:hAnsi="宋体" w:cs="宋体"/>
          <w:sz w:val="24"/>
        </w:rPr>
      </w:pPr>
    </w:p>
    <w:sectPr w:rsidR="00191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3E" w:rsidRDefault="00BD593E" w:rsidP="0089090C">
      <w:r>
        <w:separator/>
      </w:r>
    </w:p>
  </w:endnote>
  <w:endnote w:type="continuationSeparator" w:id="0">
    <w:p w:rsidR="00BD593E" w:rsidRDefault="00BD593E" w:rsidP="008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3E" w:rsidRDefault="00BD593E" w:rsidP="0089090C">
      <w:r>
        <w:separator/>
      </w:r>
    </w:p>
  </w:footnote>
  <w:footnote w:type="continuationSeparator" w:id="0">
    <w:p w:rsidR="00BD593E" w:rsidRDefault="00BD593E" w:rsidP="0089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7C"/>
    <w:rsid w:val="0019157C"/>
    <w:rsid w:val="0089090C"/>
    <w:rsid w:val="00BD593E"/>
    <w:rsid w:val="5FC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89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09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9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09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89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09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9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09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许蓉</cp:lastModifiedBy>
  <cp:revision>2</cp:revision>
  <dcterms:created xsi:type="dcterms:W3CDTF">2022-03-08T02:11:00Z</dcterms:created>
  <dcterms:modified xsi:type="dcterms:W3CDTF">2022-03-08T03:14:00Z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00018C4F96094CCD8F57291CD1254F92</vt:lpwstr>
  </property>
</Properties>
</file>