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7F" w:rsidRPr="00E22E5D" w:rsidRDefault="00513E7F" w:rsidP="00513E7F">
      <w:pPr>
        <w:ind w:firstLineChars="100" w:firstLine="470"/>
        <w:rPr>
          <w:rFonts w:ascii="方正小标宋简体" w:eastAsia="方正小标宋简体"/>
          <w:color w:val="000000" w:themeColor="text1"/>
          <w:spacing w:val="15"/>
          <w:sz w:val="44"/>
          <w:szCs w:val="44"/>
          <w:shd w:val="clear" w:color="auto" w:fill="FFFFFF"/>
        </w:rPr>
      </w:pPr>
      <w:r w:rsidRPr="00E22E5D">
        <w:rPr>
          <w:rFonts w:ascii="方正小标宋简体" w:eastAsia="方正小标宋简体" w:hint="eastAsia"/>
          <w:color w:val="000000" w:themeColor="text1"/>
          <w:spacing w:val="15"/>
          <w:sz w:val="44"/>
          <w:szCs w:val="44"/>
          <w:shd w:val="clear" w:color="auto" w:fill="FFFFFF"/>
        </w:rPr>
        <w:t>两起高校教师发表不当言论被处理</w:t>
      </w:r>
    </w:p>
    <w:p w:rsidR="00E22E5D" w:rsidRPr="00E22E5D" w:rsidRDefault="00E22E5D" w:rsidP="00E22E5D">
      <w:pPr>
        <w:rPr>
          <w:rFonts w:ascii="仿宋_GB2312" w:eastAsia="仿宋_GB2312"/>
          <w:color w:val="000000" w:themeColor="text1"/>
          <w:spacing w:val="15"/>
          <w:sz w:val="32"/>
          <w:szCs w:val="32"/>
          <w:shd w:val="clear" w:color="auto" w:fill="FFFFFF"/>
        </w:rPr>
      </w:pPr>
    </w:p>
    <w:p w:rsidR="00513E7F" w:rsidRPr="00E22E5D" w:rsidRDefault="00513E7F" w:rsidP="00E22E5D">
      <w:pPr>
        <w:rPr>
          <w:rFonts w:ascii="黑体" w:eastAsia="黑体" w:hAnsi="黑体"/>
          <w:color w:val="000000" w:themeColor="text1"/>
          <w:spacing w:val="15"/>
          <w:sz w:val="32"/>
          <w:szCs w:val="32"/>
          <w:shd w:val="clear" w:color="auto" w:fill="FFFFFF"/>
        </w:rPr>
      </w:pPr>
      <w:r w:rsidRPr="00E22E5D">
        <w:rPr>
          <w:rFonts w:ascii="黑体" w:eastAsia="黑体" w:hAnsi="黑体" w:hint="eastAsia"/>
          <w:color w:val="000000" w:themeColor="text1"/>
          <w:spacing w:val="15"/>
          <w:sz w:val="32"/>
          <w:szCs w:val="32"/>
          <w:shd w:val="clear" w:color="auto" w:fill="FFFFFF"/>
        </w:rPr>
        <w:t>一、青岛大学 通报</w:t>
      </w:r>
    </w:p>
    <w:p w:rsidR="00513E7F" w:rsidRPr="00E22E5D" w:rsidRDefault="00513E7F" w:rsidP="00513E7F">
      <w:pPr>
        <w:ind w:firstLineChars="200" w:firstLine="700"/>
        <w:rPr>
          <w:rFonts w:ascii="仿宋_GB2312" w:eastAsia="仿宋_GB2312"/>
          <w:color w:val="000000" w:themeColor="text1"/>
          <w:spacing w:val="15"/>
          <w:sz w:val="32"/>
          <w:szCs w:val="32"/>
          <w:shd w:val="clear" w:color="auto" w:fill="FFFFFF"/>
        </w:rPr>
      </w:pPr>
      <w:r w:rsidRPr="00E22E5D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关于教辅实验人员高薇嘉在微博发表不当言论一事，经调查认为，高薇嘉的行为严重违背了教师的职业道德和行为规范。学校研究决定，将高薇嘉调离教学岗位、停止一切教学活动、取消其教学资格，并给予行政记过处分。学校对违反师德师风的行为始终坚持“零容忍”，将以此为鉴，进一步健全相关机制，加强师德师风建设。（2021年12月16日）</w:t>
      </w:r>
    </w:p>
    <w:p w:rsidR="00E22E5D" w:rsidRPr="00E22E5D" w:rsidRDefault="00E22E5D" w:rsidP="00E22E5D">
      <w:pPr>
        <w:rPr>
          <w:rFonts w:ascii="仿宋_GB2312" w:eastAsia="仿宋_GB2312"/>
          <w:color w:val="000000" w:themeColor="text1"/>
          <w:spacing w:val="15"/>
          <w:sz w:val="32"/>
          <w:szCs w:val="32"/>
          <w:shd w:val="clear" w:color="auto" w:fill="FFFFFF"/>
        </w:rPr>
      </w:pPr>
    </w:p>
    <w:p w:rsidR="00513E7F" w:rsidRPr="00E22E5D" w:rsidRDefault="00513E7F" w:rsidP="00E22E5D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E22E5D">
        <w:rPr>
          <w:rFonts w:ascii="黑体" w:eastAsia="黑体" w:hAnsi="黑体" w:hint="eastAsia"/>
          <w:color w:val="000000" w:themeColor="text1"/>
          <w:spacing w:val="15"/>
          <w:sz w:val="32"/>
          <w:szCs w:val="32"/>
          <w:shd w:val="clear" w:color="auto" w:fill="FFFFFF"/>
        </w:rPr>
        <w:t>二、</w:t>
      </w:r>
      <w:r w:rsidRPr="00E22E5D">
        <w:rPr>
          <w:rFonts w:ascii="黑体" w:eastAsia="黑体" w:hAnsi="黑体" w:hint="eastAsia"/>
          <w:color w:val="000000" w:themeColor="text1"/>
          <w:sz w:val="32"/>
          <w:szCs w:val="32"/>
        </w:rPr>
        <w:t>上海震旦职业学院 通报</w:t>
      </w:r>
    </w:p>
    <w:p w:rsidR="00513E7F" w:rsidRPr="00E22E5D" w:rsidRDefault="00513E7F" w:rsidP="00E22E5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E22E5D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经我校调查核实，东方电影学院教师宋庚一于2021年12月14日下午《新闻采访》课程中发表错误言论，造成重大教学事故和严重不良社会影响，根据《上海震旦职业学院关于教学事故认定及处理的办法》和《上海震旦职业学院教职工处分暂行规定》，给予其开除处分。</w:t>
      </w:r>
    </w:p>
    <w:p w:rsidR="00513E7F" w:rsidRPr="00E22E5D" w:rsidRDefault="00513E7F" w:rsidP="00E22E5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E22E5D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我校高度重视师德师风建设，举一反三抓好抓实教育教学管理，严肃课堂政治纪律和行为准则，对违规违纪的行为始终坚持“零容忍”态度，一经查实，绝不姑息。</w:t>
      </w:r>
      <w:r w:rsidR="00E22E5D" w:rsidRPr="00E22E5D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（2021年12月16日）</w:t>
      </w:r>
    </w:p>
    <w:p w:rsidR="00513E7F" w:rsidRPr="00E22E5D" w:rsidRDefault="00513E7F" w:rsidP="00513E7F">
      <w:pPr>
        <w:ind w:firstLineChars="200" w:firstLine="700"/>
        <w:rPr>
          <w:rFonts w:ascii="仿宋_GB2312" w:eastAsia="仿宋_GB2312"/>
          <w:color w:val="000000" w:themeColor="text1"/>
          <w:spacing w:val="15"/>
          <w:sz w:val="32"/>
          <w:szCs w:val="32"/>
          <w:shd w:val="clear" w:color="auto" w:fill="FFFFFF"/>
        </w:rPr>
      </w:pPr>
    </w:p>
    <w:p w:rsidR="00513E7F" w:rsidRPr="00E22E5D" w:rsidRDefault="00513E7F" w:rsidP="00E22E5D">
      <w:pPr>
        <w:rPr>
          <w:rFonts w:ascii="黑体" w:eastAsia="黑体" w:hAnsi="黑体"/>
          <w:color w:val="000000" w:themeColor="text1"/>
          <w:spacing w:val="15"/>
          <w:sz w:val="32"/>
          <w:szCs w:val="32"/>
          <w:shd w:val="clear" w:color="auto" w:fill="FFFFFF"/>
        </w:rPr>
      </w:pPr>
      <w:r w:rsidRPr="00E22E5D">
        <w:rPr>
          <w:rFonts w:ascii="黑体" w:eastAsia="黑体" w:hAnsi="黑体" w:hint="eastAsia"/>
          <w:color w:val="000000" w:themeColor="text1"/>
          <w:spacing w:val="15"/>
          <w:sz w:val="32"/>
          <w:szCs w:val="32"/>
          <w:shd w:val="clear" w:color="auto" w:fill="FFFFFF"/>
        </w:rPr>
        <w:lastRenderedPageBreak/>
        <w:t>三、《北京晚报》锐评</w:t>
      </w:r>
    </w:p>
    <w:p w:rsidR="00E22E5D" w:rsidRDefault="00513E7F" w:rsidP="00513E7F">
      <w:pPr>
        <w:ind w:firstLineChars="200" w:firstLine="700"/>
        <w:rPr>
          <w:rFonts w:ascii="仿宋_GB2312" w:eastAsia="仿宋_GB2312"/>
          <w:color w:val="000000" w:themeColor="text1"/>
          <w:spacing w:val="15"/>
          <w:sz w:val="32"/>
          <w:szCs w:val="32"/>
          <w:shd w:val="clear" w:color="auto" w:fill="FFFFFF"/>
        </w:rPr>
      </w:pPr>
      <w:r w:rsidRPr="00E22E5D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 xml:space="preserve">     </w:t>
      </w:r>
      <w:r w:rsidR="00E22E5D" w:rsidRPr="00E22E5D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 xml:space="preserve">  </w:t>
      </w:r>
    </w:p>
    <w:p w:rsidR="00513E7F" w:rsidRPr="00E22E5D" w:rsidRDefault="00513E7F" w:rsidP="00E22E5D">
      <w:pPr>
        <w:ind w:firstLineChars="450" w:firstLine="1761"/>
        <w:rPr>
          <w:rFonts w:ascii="楷体_GB2312" w:eastAsia="楷体_GB2312"/>
          <w:b/>
          <w:color w:val="000000" w:themeColor="text1"/>
          <w:spacing w:val="15"/>
          <w:sz w:val="36"/>
          <w:szCs w:val="36"/>
          <w:shd w:val="clear" w:color="auto" w:fill="FFFFFF"/>
        </w:rPr>
      </w:pPr>
      <w:r w:rsidRPr="00E22E5D">
        <w:rPr>
          <w:rFonts w:ascii="楷体_GB2312" w:eastAsia="楷体_GB2312" w:hint="eastAsia"/>
          <w:b/>
          <w:color w:val="000000" w:themeColor="text1"/>
          <w:spacing w:val="15"/>
          <w:sz w:val="36"/>
          <w:szCs w:val="36"/>
          <w:shd w:val="clear" w:color="auto" w:fill="FFFFFF"/>
        </w:rPr>
        <w:t>三尺讲台岂容毒师出没</w:t>
      </w:r>
      <w:r w:rsidR="00E22E5D">
        <w:rPr>
          <w:rFonts w:ascii="楷体_GB2312" w:eastAsia="楷体_GB2312" w:hint="eastAsia"/>
          <w:b/>
          <w:color w:val="000000" w:themeColor="text1"/>
          <w:spacing w:val="15"/>
          <w:sz w:val="36"/>
          <w:szCs w:val="36"/>
          <w:shd w:val="clear" w:color="auto" w:fill="FFFFFF"/>
        </w:rPr>
        <w:t>？</w:t>
      </w:r>
    </w:p>
    <w:p w:rsidR="000F42F5" w:rsidRPr="00E22E5D" w:rsidRDefault="00513E7F" w:rsidP="00E22E5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t>南京大屠杀遇难人数“没有数据支持”？“靖国神社随便去”？南京大屠杀公祭日刚过不久，两位高校教师在课堂上的不当言论引发众怒。16日晚，上海震旦职业学院与青岛大学先后发布通告，对涉事教师分别给予开除、取消教学资格的处分。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br/>
      </w:r>
      <w:r w:rsidR="00E22E5D" w:rsidRPr="00E22E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t>历史就是历史，罪行就是罪行。南京大屠杀遇难同胞“30万以上”，档案有载、铁证如山。而日本靖国神社供奉百万战犯，其中不少满手鲜血却逃避了应有罪责，日本政要每每“拜鬼”必会激起中方强烈抗议。某些人站在三尺讲台上，却无知无畏，大放厥词，公然为侵略者洗地开脱，着实枉为人师！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br/>
      </w:r>
      <w:r w:rsidR="00E22E5D" w:rsidRPr="00E22E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t>不明来路，不知归途。每一位中国人，都应当了解我们先辈走过的路，遭遇的苦难屈辱，付出的奋斗牺牲，才能明白中国人是如何披荆斩棘创造了今天的幸福生活，也才能构建起正确的价值判断，明是非、知进退。教师群体身肩“传道授业解惑”之任，面对处于价值观形塑期的学生，更应该强化历史教育，输出正向价值。诚然，教育欢迎求真，校园包容多元，但这一切都应当在民族大义、大是大非的底线之上。接连出现的课堂“放毒”事件，为全社会敲响警钟：学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校既要严肃处理错误言行，也必须建立长效机制，督促老师们端正历史观，自己先学好师德师风这一课。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br/>
      </w:r>
      <w:r w:rsidR="00E22E5D" w:rsidRPr="00E22E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t>更值得注意的是，在两所学校对老师的处理通告发布后，舆论场上也出现了一小撮“喊冤”之声。有人认为网传视频系学生剪辑，教师言论被断章取义；有人操着阴阳怪气的腔调，质疑学术没有讨论空间；还有人摆出高高在上的优越感，讽刺指责学生举报老师……说来说去，都试图以细枝末节动摇主流判断，用个别现象否认本质事实。历史并非不能考证、不能讨论，但需要有正确的是非观、价值观。如若抛弃了基本的价值底线、历史事实，去进行所谓的讨论研究，那再厚重的历史也会被解构成一地碎片、陷入虚空之中。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br/>
      </w:r>
      <w:r w:rsidR="00E22E5D" w:rsidRPr="00E22E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Pr="00E22E5D">
        <w:rPr>
          <w:rFonts w:ascii="仿宋_GB2312" w:eastAsia="仿宋_GB2312" w:hint="eastAsia"/>
          <w:color w:val="000000" w:themeColor="text1"/>
          <w:sz w:val="32"/>
          <w:szCs w:val="32"/>
        </w:rPr>
        <w:t>“历史为根基，教育是未来”。在这个思潮纷繁、观点多元的时代，历史教育显得尤为紧要。尊重史实、捍卫真知，在此基础上构建正确的家国认同、爱国情感，我们才能听清历史的回声、更好地走向未来。</w:t>
      </w:r>
      <w:r w:rsidR="00E22E5D" w:rsidRPr="00E22E5D">
        <w:rPr>
          <w:rFonts w:ascii="仿宋_GB2312" w:eastAsia="仿宋_GB2312" w:hint="eastAsia"/>
          <w:color w:val="000000" w:themeColor="text1"/>
          <w:sz w:val="32"/>
          <w:szCs w:val="32"/>
        </w:rPr>
        <w:t>（评论员胡宇齐）</w:t>
      </w:r>
    </w:p>
    <w:sectPr w:rsidR="000F42F5" w:rsidRPr="00E22E5D" w:rsidSect="000F42F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DB" w:rsidRDefault="00711ADB" w:rsidP="00BE12A4">
      <w:r>
        <w:separator/>
      </w:r>
    </w:p>
  </w:endnote>
  <w:endnote w:type="continuationSeparator" w:id="1">
    <w:p w:rsidR="00711ADB" w:rsidRDefault="00711ADB" w:rsidP="00BE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02297"/>
      <w:docPartObj>
        <w:docPartGallery w:val="Page Numbers (Bottom of Page)"/>
        <w:docPartUnique/>
      </w:docPartObj>
    </w:sdtPr>
    <w:sdtContent>
      <w:p w:rsidR="00BE12A4" w:rsidRDefault="00BE12A4">
        <w:pPr>
          <w:pStyle w:val="a5"/>
          <w:jc w:val="center"/>
        </w:pPr>
        <w:fldSimple w:instr=" PAGE   \* MERGEFORMAT ">
          <w:r w:rsidRPr="00BE12A4">
            <w:rPr>
              <w:noProof/>
              <w:lang w:val="zh-CN"/>
            </w:rPr>
            <w:t>3</w:t>
          </w:r>
        </w:fldSimple>
      </w:p>
    </w:sdtContent>
  </w:sdt>
  <w:p w:rsidR="00BE12A4" w:rsidRDefault="00BE12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DB" w:rsidRDefault="00711ADB" w:rsidP="00BE12A4">
      <w:r>
        <w:separator/>
      </w:r>
    </w:p>
  </w:footnote>
  <w:footnote w:type="continuationSeparator" w:id="1">
    <w:p w:rsidR="00711ADB" w:rsidRDefault="00711ADB" w:rsidP="00BE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E7F"/>
    <w:rsid w:val="00003EE2"/>
    <w:rsid w:val="000F42F5"/>
    <w:rsid w:val="00113F01"/>
    <w:rsid w:val="00187570"/>
    <w:rsid w:val="00237FEE"/>
    <w:rsid w:val="00240779"/>
    <w:rsid w:val="002676FA"/>
    <w:rsid w:val="002F62B2"/>
    <w:rsid w:val="00397A1C"/>
    <w:rsid w:val="003B2B69"/>
    <w:rsid w:val="0044705F"/>
    <w:rsid w:val="00513E7F"/>
    <w:rsid w:val="005150F8"/>
    <w:rsid w:val="0055698C"/>
    <w:rsid w:val="00570AF3"/>
    <w:rsid w:val="006D0AED"/>
    <w:rsid w:val="007104EA"/>
    <w:rsid w:val="00711ADB"/>
    <w:rsid w:val="00754D2C"/>
    <w:rsid w:val="00780305"/>
    <w:rsid w:val="007B63CE"/>
    <w:rsid w:val="007C6358"/>
    <w:rsid w:val="008C3FEE"/>
    <w:rsid w:val="008E771F"/>
    <w:rsid w:val="00AC5EC0"/>
    <w:rsid w:val="00B462A9"/>
    <w:rsid w:val="00BE12A4"/>
    <w:rsid w:val="00CA0D96"/>
    <w:rsid w:val="00E22E5D"/>
    <w:rsid w:val="00EB55F6"/>
    <w:rsid w:val="00EE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E1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12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江岳军</dc:creator>
  <cp:lastModifiedBy>江岳军</cp:lastModifiedBy>
  <cp:revision>2</cp:revision>
  <dcterms:created xsi:type="dcterms:W3CDTF">2022-01-04T15:19:00Z</dcterms:created>
  <dcterms:modified xsi:type="dcterms:W3CDTF">2022-01-04T15:37:00Z</dcterms:modified>
</cp:coreProperties>
</file>